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D" w:rsidRDefault="009B5008" w:rsidP="00B4513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4513D">
        <w:rPr>
          <w:b/>
          <w:noProof/>
          <w:sz w:val="28"/>
        </w:rPr>
        <w:drawing>
          <wp:inline distT="0" distB="0" distL="0" distR="0">
            <wp:extent cx="492125" cy="613410"/>
            <wp:effectExtent l="19050" t="0" r="317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D" w:rsidRPr="00A22592" w:rsidRDefault="00B4513D" w:rsidP="00B4513D">
      <w:pPr>
        <w:pStyle w:val="1"/>
        <w:rPr>
          <w:rFonts w:ascii="Times New Roman" w:hAnsi="Times New Roman"/>
          <w:szCs w:val="24"/>
        </w:rPr>
      </w:pPr>
    </w:p>
    <w:p w:rsidR="00B4513D" w:rsidRPr="0083652E" w:rsidRDefault="00B4513D" w:rsidP="00B4513D">
      <w:pPr>
        <w:pStyle w:val="1"/>
        <w:rPr>
          <w:rFonts w:ascii="Times New Roman" w:hAnsi="Times New Roman"/>
          <w:b/>
          <w:szCs w:val="24"/>
        </w:rPr>
      </w:pPr>
      <w:r w:rsidRPr="0083652E">
        <w:rPr>
          <w:rFonts w:ascii="Times New Roman" w:hAnsi="Times New Roman"/>
          <w:b/>
          <w:szCs w:val="24"/>
        </w:rPr>
        <w:t>ГОРОДСКАЯ ДУМА  ГОРОДСКОГО ОКРУГА ШУЯ</w:t>
      </w:r>
    </w:p>
    <w:p w:rsidR="00B4513D" w:rsidRPr="00A22592" w:rsidRDefault="00B4513D" w:rsidP="00B4513D">
      <w:pPr>
        <w:pStyle w:val="1"/>
        <w:rPr>
          <w:rFonts w:ascii="Times New Roman" w:hAnsi="Times New Roman"/>
          <w:b/>
          <w:szCs w:val="24"/>
        </w:rPr>
      </w:pPr>
    </w:p>
    <w:p w:rsidR="00B4513D" w:rsidRPr="0083652E" w:rsidRDefault="00B4513D" w:rsidP="00B4513D">
      <w:pPr>
        <w:pStyle w:val="1"/>
        <w:rPr>
          <w:rFonts w:ascii="Times New Roman" w:hAnsi="Times New Roman"/>
          <w:b/>
          <w:sz w:val="28"/>
          <w:szCs w:val="24"/>
        </w:rPr>
      </w:pPr>
      <w:r w:rsidRPr="0083652E">
        <w:rPr>
          <w:rFonts w:ascii="Times New Roman" w:hAnsi="Times New Roman"/>
          <w:b/>
          <w:sz w:val="28"/>
          <w:szCs w:val="24"/>
        </w:rPr>
        <w:t>Р Е Ш Е Н И Е</w:t>
      </w:r>
    </w:p>
    <w:p w:rsidR="00B4513D" w:rsidRPr="00A22592" w:rsidRDefault="00B4513D" w:rsidP="00B4513D"/>
    <w:p w:rsidR="00B4513D" w:rsidRDefault="00B4513D" w:rsidP="00B4513D">
      <w:pPr>
        <w:rPr>
          <w:b/>
        </w:rPr>
      </w:pPr>
      <w:r>
        <w:tab/>
      </w:r>
      <w:r>
        <w:tab/>
        <w:t xml:space="preserve">от </w:t>
      </w:r>
      <w:r w:rsidR="00B94C26">
        <w:t>29 июня</w:t>
      </w:r>
      <w:r>
        <w:t xml:space="preserve"> 2016 года</w:t>
      </w:r>
      <w:r>
        <w:tab/>
      </w:r>
      <w:r>
        <w:tab/>
      </w:r>
      <w:r>
        <w:tab/>
      </w:r>
      <w:r>
        <w:tab/>
        <w:t xml:space="preserve">№ </w:t>
      </w:r>
      <w:r w:rsidR="00B94C26" w:rsidRPr="00B94C26">
        <w:rPr>
          <w:b/>
        </w:rPr>
        <w:t>153</w:t>
      </w:r>
    </w:p>
    <w:p w:rsidR="00B4513D" w:rsidRDefault="00B4513D" w:rsidP="00B4513D">
      <w:pPr>
        <w:rPr>
          <w:b/>
        </w:rPr>
      </w:pPr>
    </w:p>
    <w:p w:rsidR="00510527" w:rsidRDefault="00510527" w:rsidP="00B4513D">
      <w:pPr>
        <w:rPr>
          <w:b/>
        </w:rPr>
      </w:pPr>
    </w:p>
    <w:p w:rsidR="00B94C26" w:rsidRDefault="00B94C26" w:rsidP="00B4513D">
      <w:pPr>
        <w:rPr>
          <w:b/>
        </w:rPr>
      </w:pPr>
    </w:p>
    <w:p w:rsidR="00B4513D" w:rsidRDefault="00B4513D" w:rsidP="00B4513D">
      <w:pPr>
        <w:pStyle w:val="6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Об утверждении Порядка внесения и рассмотрения проектов </w:t>
      </w:r>
    </w:p>
    <w:p w:rsidR="00B4513D" w:rsidRDefault="00B4513D" w:rsidP="00B4513D">
      <w:pPr>
        <w:pStyle w:val="6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муниципальных правовых актов городской Думы городского округа Шуя</w:t>
      </w:r>
    </w:p>
    <w:p w:rsidR="00B4513D" w:rsidRDefault="00B4513D" w:rsidP="00B4513D">
      <w:pPr>
        <w:pStyle w:val="ConsPlusNormal"/>
      </w:pPr>
    </w:p>
    <w:p w:rsidR="00B94C26" w:rsidRDefault="00B94C26" w:rsidP="00B4513D">
      <w:pPr>
        <w:pStyle w:val="ConsPlusNormal"/>
      </w:pPr>
    </w:p>
    <w:p w:rsidR="00B94C26" w:rsidRDefault="00B94C26" w:rsidP="00B4513D">
      <w:pPr>
        <w:pStyle w:val="ConsPlusNormal"/>
      </w:pPr>
    </w:p>
    <w:p w:rsidR="00B4513D" w:rsidRPr="008A56AC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Pr="008A5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46</w:t>
        </w:r>
      </w:hyperlink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06.10.2003 № 131-ФЗ «</w:t>
      </w: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8A5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городского округа Шуя городская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</w:p>
    <w:p w:rsidR="00B4513D" w:rsidRDefault="00B4513D" w:rsidP="00B451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Pr="00B92788" w:rsidRDefault="00B4513D" w:rsidP="00B4513D">
      <w:pPr>
        <w:jc w:val="center"/>
        <w:rPr>
          <w:b/>
        </w:rPr>
      </w:pPr>
      <w:r w:rsidRPr="00B92788">
        <w:rPr>
          <w:b/>
        </w:rPr>
        <w:t>Р Е Ш И Л А:</w:t>
      </w:r>
    </w:p>
    <w:p w:rsidR="00B4513D" w:rsidRPr="008A56AC" w:rsidRDefault="00B4513D" w:rsidP="00B451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Pr="008A56AC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4" w:history="1">
        <w:r w:rsidRPr="008A5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внесения и рассмотрения проектов муниципальных правовых актов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городской </w:t>
      </w: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Думы гор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одского округа Шуя (Приложение </w:t>
      </w: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1).</w:t>
      </w:r>
    </w:p>
    <w:p w:rsidR="00B4513D" w:rsidRPr="008A56AC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886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2. Считать утратившим</w:t>
      </w:r>
      <w:r w:rsidR="000F38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</w:t>
      </w:r>
      <w:r w:rsidR="000F38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4513D" w:rsidRDefault="000F3886" w:rsidP="000F38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4513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B4513D" w:rsidRPr="008A5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B4513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</w:t>
      </w:r>
      <w:r w:rsidR="00B4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Шуя</w:t>
      </w:r>
      <w:r w:rsidR="00B4513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B4513D">
        <w:rPr>
          <w:rFonts w:ascii="Times New Roman" w:hAnsi="Times New Roman" w:cs="Times New Roman"/>
          <w:color w:val="000000" w:themeColor="text1"/>
          <w:sz w:val="24"/>
          <w:szCs w:val="24"/>
        </w:rPr>
        <w:t>5.01.2006 №</w:t>
      </w:r>
      <w:r w:rsidR="00B4513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13D">
        <w:rPr>
          <w:rFonts w:ascii="Times New Roman" w:hAnsi="Times New Roman" w:cs="Times New Roman"/>
          <w:color w:val="000000" w:themeColor="text1"/>
          <w:sz w:val="24"/>
          <w:szCs w:val="24"/>
        </w:rPr>
        <w:t>11 «</w:t>
      </w:r>
      <w:r w:rsidR="00B4513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</w:t>
      </w:r>
      <w:r w:rsidR="00B4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внесения и рассмотрения</w:t>
      </w:r>
      <w:r w:rsidR="00B4513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</w:t>
      </w:r>
      <w:r w:rsidR="00B4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</w:t>
      </w:r>
      <w:r w:rsidR="00B4513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равовых актов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городского округа Шуя»;</w:t>
      </w:r>
    </w:p>
    <w:p w:rsidR="000F3886" w:rsidRPr="001E0373" w:rsidRDefault="000F3886" w:rsidP="000F3886">
      <w:pPr>
        <w:pStyle w:val="6"/>
        <w:rPr>
          <w:i w:val="0"/>
          <w:iCs/>
          <w:szCs w:val="24"/>
        </w:rPr>
      </w:pPr>
      <w:r w:rsidRPr="001E0373">
        <w:rPr>
          <w:i w:val="0"/>
          <w:color w:val="000000" w:themeColor="text1"/>
          <w:szCs w:val="24"/>
        </w:rPr>
        <w:t xml:space="preserve">- </w:t>
      </w:r>
      <w:r w:rsidRPr="001E0373">
        <w:rPr>
          <w:i w:val="0"/>
          <w:szCs w:val="24"/>
        </w:rPr>
        <w:t>Решение Думы городского округа Шуя от 26.04.</w:t>
      </w:r>
      <w:r w:rsidR="00510527">
        <w:rPr>
          <w:i w:val="0"/>
          <w:szCs w:val="24"/>
        </w:rPr>
        <w:t>20</w:t>
      </w:r>
      <w:r w:rsidRPr="001E0373">
        <w:rPr>
          <w:i w:val="0"/>
          <w:szCs w:val="24"/>
        </w:rPr>
        <w:t xml:space="preserve">06 № 62 «О внесении дополнений в Порядок внесения </w:t>
      </w:r>
      <w:r w:rsidRPr="001E0373">
        <w:rPr>
          <w:i w:val="0"/>
          <w:iCs/>
          <w:szCs w:val="24"/>
        </w:rPr>
        <w:t>и рассмотрения проектов муниципальных правовых актов Думы городского округа Шуя»;</w:t>
      </w:r>
    </w:p>
    <w:p w:rsidR="000F3886" w:rsidRPr="001E0373" w:rsidRDefault="000F3886" w:rsidP="000F3886">
      <w:pPr>
        <w:pStyle w:val="a8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szCs w:val="24"/>
        </w:rPr>
      </w:pPr>
      <w:r w:rsidRPr="001E0373">
        <w:rPr>
          <w:szCs w:val="24"/>
        </w:rPr>
        <w:t xml:space="preserve">- </w:t>
      </w:r>
      <w:hyperlink r:id="rId8" w:history="1">
        <w:r w:rsidRPr="001E0373">
          <w:rPr>
            <w:color w:val="000000" w:themeColor="text1"/>
            <w:szCs w:val="24"/>
          </w:rPr>
          <w:t>решение</w:t>
        </w:r>
      </w:hyperlink>
      <w:r w:rsidRPr="001E0373">
        <w:rPr>
          <w:color w:val="000000" w:themeColor="text1"/>
          <w:szCs w:val="24"/>
        </w:rPr>
        <w:t xml:space="preserve"> Думы городского округа Шуя </w:t>
      </w:r>
      <w:r w:rsidRPr="001E0373">
        <w:rPr>
          <w:szCs w:val="24"/>
        </w:rPr>
        <w:t>от 27.09.</w:t>
      </w:r>
      <w:r w:rsidR="00510527">
        <w:rPr>
          <w:szCs w:val="24"/>
        </w:rPr>
        <w:t>20</w:t>
      </w:r>
      <w:r w:rsidRPr="001E0373">
        <w:rPr>
          <w:szCs w:val="24"/>
        </w:rPr>
        <w:t xml:space="preserve">06 № 134 «О внесении изменений в Порядок внесения и рассмотрения муниципальных правовых актов Думы городского округа Шуя»; </w:t>
      </w:r>
    </w:p>
    <w:p w:rsidR="00CF2786" w:rsidRPr="00A512E4" w:rsidRDefault="000F3886" w:rsidP="00CF2786">
      <w:pPr>
        <w:pStyle w:val="6"/>
        <w:ind w:right="-1"/>
        <w:rPr>
          <w:i w:val="0"/>
          <w:szCs w:val="24"/>
        </w:rPr>
      </w:pPr>
      <w:r w:rsidRPr="00A512E4">
        <w:rPr>
          <w:i w:val="0"/>
          <w:szCs w:val="24"/>
        </w:rPr>
        <w:t xml:space="preserve">- </w:t>
      </w:r>
      <w:hyperlink r:id="rId9" w:history="1">
        <w:r w:rsidRPr="00A512E4">
          <w:rPr>
            <w:i w:val="0"/>
            <w:color w:val="000000" w:themeColor="text1"/>
            <w:szCs w:val="24"/>
          </w:rPr>
          <w:t>решение</w:t>
        </w:r>
      </w:hyperlink>
      <w:r w:rsidRPr="00A512E4">
        <w:rPr>
          <w:i w:val="0"/>
          <w:color w:val="000000" w:themeColor="text1"/>
          <w:szCs w:val="24"/>
        </w:rPr>
        <w:t xml:space="preserve"> Думы городского округа Шуя </w:t>
      </w:r>
      <w:r w:rsidRPr="00A512E4">
        <w:rPr>
          <w:i w:val="0"/>
          <w:szCs w:val="24"/>
        </w:rPr>
        <w:t>от 29.03.</w:t>
      </w:r>
      <w:r w:rsidR="00510527">
        <w:rPr>
          <w:i w:val="0"/>
          <w:szCs w:val="24"/>
        </w:rPr>
        <w:t>20</w:t>
      </w:r>
      <w:r w:rsidRPr="00A512E4">
        <w:rPr>
          <w:i w:val="0"/>
          <w:szCs w:val="24"/>
        </w:rPr>
        <w:t>07</w:t>
      </w:r>
      <w:r w:rsidR="00CF2786" w:rsidRPr="00A512E4">
        <w:rPr>
          <w:i w:val="0"/>
          <w:szCs w:val="24"/>
        </w:rPr>
        <w:t xml:space="preserve"> № 41 «О внесении изменений и дополнений в Порядок внесения и рассмотрения муниципальных правовых актов Думы городского округа Шуя </w:t>
      </w:r>
    </w:p>
    <w:p w:rsidR="00CF2786" w:rsidRPr="00A512E4" w:rsidRDefault="000F3886" w:rsidP="00CF2786">
      <w:pPr>
        <w:jc w:val="both"/>
      </w:pPr>
      <w:r w:rsidRPr="00A512E4">
        <w:t xml:space="preserve">- </w:t>
      </w:r>
      <w:hyperlink r:id="rId10" w:history="1">
        <w:r w:rsidRPr="00A512E4">
          <w:rPr>
            <w:color w:val="000000" w:themeColor="text1"/>
          </w:rPr>
          <w:t>решение</w:t>
        </w:r>
      </w:hyperlink>
      <w:r w:rsidRPr="00A512E4">
        <w:rPr>
          <w:color w:val="000000" w:themeColor="text1"/>
        </w:rPr>
        <w:t xml:space="preserve"> Думы городского округа Шуя </w:t>
      </w:r>
      <w:r w:rsidRPr="00A512E4">
        <w:t>от 29.04.</w:t>
      </w:r>
      <w:r w:rsidR="00510527">
        <w:t>20</w:t>
      </w:r>
      <w:r w:rsidRPr="00A512E4">
        <w:t>09</w:t>
      </w:r>
      <w:r w:rsidR="00CF2786" w:rsidRPr="00A512E4">
        <w:t xml:space="preserve"> № 39 «О внесении изменений в Решение городской Думы № 11 от 25.01.06г. «Об утверждении Порядка внесения и рассмотрения проектов муниципальных правовых актов Думы городского округа Шуя»;</w:t>
      </w:r>
    </w:p>
    <w:p w:rsidR="001D42A4" w:rsidRPr="00A512E4" w:rsidRDefault="000F3886" w:rsidP="001D42A4">
      <w:pPr>
        <w:pStyle w:val="2"/>
        <w:spacing w:after="0" w:line="240" w:lineRule="auto"/>
        <w:jc w:val="both"/>
      </w:pPr>
      <w:r w:rsidRPr="00A512E4">
        <w:t xml:space="preserve">- </w:t>
      </w:r>
      <w:hyperlink r:id="rId11" w:history="1">
        <w:r w:rsidRPr="00A512E4">
          <w:rPr>
            <w:color w:val="000000" w:themeColor="text1"/>
          </w:rPr>
          <w:t>решение</w:t>
        </w:r>
      </w:hyperlink>
      <w:r w:rsidRPr="00A512E4">
        <w:rPr>
          <w:color w:val="000000" w:themeColor="text1"/>
        </w:rPr>
        <w:t xml:space="preserve"> Думы городского округа Шуя </w:t>
      </w:r>
      <w:r w:rsidRPr="00A512E4">
        <w:t>от 25.08.10</w:t>
      </w:r>
      <w:r w:rsidR="001D42A4" w:rsidRPr="00A512E4">
        <w:t xml:space="preserve"> № 106 «Об утверждении Порядка внесения и рассмотрения проектов правовых актов Думы городского округа Шуя в новой редакции»;</w:t>
      </w:r>
    </w:p>
    <w:p w:rsidR="000F3886" w:rsidRPr="00A512E4" w:rsidRDefault="000F3886" w:rsidP="00A512E4">
      <w:pPr>
        <w:pStyle w:val="2"/>
        <w:spacing w:after="0" w:line="240" w:lineRule="auto"/>
        <w:jc w:val="both"/>
      </w:pPr>
      <w:r w:rsidRPr="00A512E4">
        <w:t xml:space="preserve">- </w:t>
      </w:r>
      <w:hyperlink r:id="rId12" w:history="1">
        <w:r w:rsidRPr="00A512E4">
          <w:rPr>
            <w:color w:val="000000" w:themeColor="text1"/>
          </w:rPr>
          <w:t>решение</w:t>
        </w:r>
      </w:hyperlink>
      <w:r w:rsidRPr="00A512E4">
        <w:rPr>
          <w:color w:val="000000" w:themeColor="text1"/>
        </w:rPr>
        <w:t xml:space="preserve"> </w:t>
      </w:r>
      <w:r w:rsidR="00A512E4" w:rsidRPr="00A512E4">
        <w:rPr>
          <w:color w:val="000000" w:themeColor="text1"/>
        </w:rPr>
        <w:t xml:space="preserve">городской </w:t>
      </w:r>
      <w:r w:rsidRPr="00A512E4">
        <w:rPr>
          <w:color w:val="000000" w:themeColor="text1"/>
        </w:rPr>
        <w:t xml:space="preserve">Думы городского округа Шуя </w:t>
      </w:r>
      <w:r w:rsidR="00A512E4" w:rsidRPr="00A512E4">
        <w:rPr>
          <w:color w:val="000000" w:themeColor="text1"/>
        </w:rPr>
        <w:t>о</w:t>
      </w:r>
      <w:r w:rsidRPr="00A512E4">
        <w:t>т 24.11.</w:t>
      </w:r>
      <w:r w:rsidR="00510527">
        <w:t>20</w:t>
      </w:r>
      <w:r w:rsidRPr="00A512E4">
        <w:t>11</w:t>
      </w:r>
      <w:r w:rsidR="00A512E4" w:rsidRPr="00A512E4">
        <w:t xml:space="preserve"> № 197 «О внесении изменений в Приложение № 1 и Приложение № 2 к Решению Думы г.о.Шуя от 25.01.2006г. № 11 «Об утверждении Порядка внесения и рассмотрения проектов правовых актов Думы городского округа Шуя»;</w:t>
      </w:r>
    </w:p>
    <w:p w:rsidR="00510527" w:rsidRPr="00510527" w:rsidRDefault="000F3886" w:rsidP="00510527">
      <w:pPr>
        <w:pStyle w:val="6"/>
        <w:rPr>
          <w:i w:val="0"/>
          <w:szCs w:val="24"/>
        </w:rPr>
      </w:pPr>
      <w:r w:rsidRPr="00510527">
        <w:rPr>
          <w:i w:val="0"/>
          <w:szCs w:val="24"/>
        </w:rPr>
        <w:lastRenderedPageBreak/>
        <w:t xml:space="preserve">- </w:t>
      </w:r>
      <w:hyperlink r:id="rId13" w:history="1">
        <w:r w:rsidRPr="00510527">
          <w:rPr>
            <w:i w:val="0"/>
            <w:color w:val="000000" w:themeColor="text1"/>
            <w:szCs w:val="24"/>
          </w:rPr>
          <w:t>решение</w:t>
        </w:r>
      </w:hyperlink>
      <w:r w:rsidRPr="00510527">
        <w:rPr>
          <w:i w:val="0"/>
          <w:color w:val="000000" w:themeColor="text1"/>
          <w:szCs w:val="24"/>
        </w:rPr>
        <w:t xml:space="preserve"> </w:t>
      </w:r>
      <w:r w:rsidR="00A512E4" w:rsidRPr="00510527">
        <w:rPr>
          <w:i w:val="0"/>
          <w:color w:val="000000" w:themeColor="text1"/>
          <w:szCs w:val="24"/>
        </w:rPr>
        <w:t xml:space="preserve">городской </w:t>
      </w:r>
      <w:r w:rsidRPr="00510527">
        <w:rPr>
          <w:i w:val="0"/>
          <w:color w:val="000000" w:themeColor="text1"/>
          <w:szCs w:val="24"/>
        </w:rPr>
        <w:t xml:space="preserve">Думы городского округа Шуя </w:t>
      </w:r>
      <w:r w:rsidRPr="00510527">
        <w:rPr>
          <w:i w:val="0"/>
          <w:szCs w:val="24"/>
        </w:rPr>
        <w:t>от 27.11.</w:t>
      </w:r>
      <w:r w:rsidR="00510527" w:rsidRPr="00510527">
        <w:rPr>
          <w:i w:val="0"/>
          <w:szCs w:val="24"/>
        </w:rPr>
        <w:t>20</w:t>
      </w:r>
      <w:r w:rsidRPr="00510527">
        <w:rPr>
          <w:i w:val="0"/>
          <w:szCs w:val="24"/>
        </w:rPr>
        <w:t>14</w:t>
      </w:r>
      <w:r w:rsidR="00A512E4" w:rsidRPr="00510527">
        <w:rPr>
          <w:i w:val="0"/>
          <w:szCs w:val="24"/>
        </w:rPr>
        <w:t xml:space="preserve"> № 247 «</w:t>
      </w:r>
      <w:r w:rsidR="00510527" w:rsidRPr="00510527">
        <w:rPr>
          <w:i w:val="0"/>
          <w:szCs w:val="24"/>
        </w:rPr>
        <w:t>О внесении изменений и дополнений в Порядок внесения и рассмотрения проектов муниципальных правовых актов Думы городского округа Шуя».</w:t>
      </w:r>
    </w:p>
    <w:p w:rsidR="00B4513D" w:rsidRPr="008A56AC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3. Решение вступает в силу с момента официального опубликования.</w:t>
      </w:r>
    </w:p>
    <w:p w:rsidR="00B4513D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115"/>
        <w:gridCol w:w="4065"/>
      </w:tblGrid>
      <w:tr w:rsidR="00B4513D" w:rsidRPr="00C974F6" w:rsidTr="00B30759">
        <w:tc>
          <w:tcPr>
            <w:tcW w:w="5115" w:type="dxa"/>
          </w:tcPr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Председатель городской Думы </w:t>
            </w:r>
          </w:p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>городского округа Шуя</w:t>
            </w:r>
          </w:p>
          <w:p w:rsidR="00B4513D" w:rsidRPr="00C974F6" w:rsidRDefault="00B4513D" w:rsidP="00B307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74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</w:p>
          <w:p w:rsidR="00B4513D" w:rsidRPr="00C974F6" w:rsidRDefault="00B4513D" w:rsidP="00B3075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974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Д.Е. ПЛАТОНОВ        </w:t>
            </w:r>
          </w:p>
        </w:tc>
        <w:tc>
          <w:tcPr>
            <w:tcW w:w="4065" w:type="dxa"/>
          </w:tcPr>
          <w:p w:rsidR="00B4513D" w:rsidRPr="00C974F6" w:rsidRDefault="00B4513D" w:rsidP="00B30759">
            <w:pPr>
              <w:rPr>
                <w:b/>
                <w:color w:val="000000" w:themeColor="text1"/>
              </w:rPr>
            </w:pPr>
            <w:r w:rsidRPr="00C974F6">
              <w:rPr>
                <w:b/>
                <w:color w:val="000000" w:themeColor="text1"/>
              </w:rPr>
              <w:t>Глава городского округа Шуя</w:t>
            </w:r>
          </w:p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                                    </w:t>
            </w:r>
          </w:p>
          <w:p w:rsidR="00B4513D" w:rsidRPr="00C974F6" w:rsidRDefault="00B4513D" w:rsidP="00B30759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           С.Ю. РОЩИН</w:t>
            </w:r>
          </w:p>
        </w:tc>
      </w:tr>
    </w:tbl>
    <w:p w:rsidR="00B4513D" w:rsidRPr="008A56AC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125D7" w:rsidRDefault="00B125D7" w:rsidP="00B4513D">
      <w:pPr>
        <w:pStyle w:val="ConsPlusNormal"/>
        <w:jc w:val="right"/>
      </w:pPr>
    </w:p>
    <w:p w:rsidR="00B94C26" w:rsidRDefault="00B94C26" w:rsidP="00B4513D">
      <w:pPr>
        <w:pStyle w:val="ConsPlusNormal"/>
        <w:jc w:val="right"/>
      </w:pPr>
    </w:p>
    <w:p w:rsidR="00B94C26" w:rsidRDefault="00B94C26" w:rsidP="00B4513D">
      <w:pPr>
        <w:pStyle w:val="ConsPlusNormal"/>
        <w:jc w:val="right"/>
      </w:pPr>
    </w:p>
    <w:p w:rsidR="00B4513D" w:rsidRPr="00950006" w:rsidRDefault="00B125D7" w:rsidP="00B125D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4513D" w:rsidRPr="00950006">
        <w:rPr>
          <w:rFonts w:ascii="Times New Roman" w:hAnsi="Times New Roman" w:cs="Times New Roman"/>
          <w:sz w:val="24"/>
        </w:rPr>
        <w:t>Приложение  1</w:t>
      </w:r>
    </w:p>
    <w:p w:rsidR="00B125D7" w:rsidRDefault="00B125D7" w:rsidP="00B125D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4513D" w:rsidRPr="00950006">
        <w:rPr>
          <w:rFonts w:ascii="Times New Roman" w:hAnsi="Times New Roman" w:cs="Times New Roman"/>
          <w:sz w:val="24"/>
        </w:rPr>
        <w:t>к решению городской</w:t>
      </w:r>
      <w:r>
        <w:rPr>
          <w:rFonts w:ascii="Times New Roman" w:hAnsi="Times New Roman" w:cs="Times New Roman"/>
          <w:sz w:val="24"/>
        </w:rPr>
        <w:t xml:space="preserve">  </w:t>
      </w:r>
      <w:r w:rsidR="00B4513D" w:rsidRPr="00950006">
        <w:rPr>
          <w:rFonts w:ascii="Times New Roman" w:hAnsi="Times New Roman" w:cs="Times New Roman"/>
          <w:sz w:val="24"/>
        </w:rPr>
        <w:t xml:space="preserve">Думы </w:t>
      </w:r>
    </w:p>
    <w:p w:rsidR="00B4513D" w:rsidRPr="00950006" w:rsidRDefault="00B125D7" w:rsidP="00B125D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4513D" w:rsidRPr="00950006">
        <w:rPr>
          <w:rFonts w:ascii="Times New Roman" w:hAnsi="Times New Roman" w:cs="Times New Roman"/>
          <w:sz w:val="24"/>
        </w:rPr>
        <w:t>городского округа Шуя</w:t>
      </w:r>
    </w:p>
    <w:p w:rsidR="00B4513D" w:rsidRPr="00950006" w:rsidRDefault="00B125D7" w:rsidP="00B125D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4513D" w:rsidRPr="00950006">
        <w:rPr>
          <w:rFonts w:ascii="Times New Roman" w:hAnsi="Times New Roman" w:cs="Times New Roman"/>
          <w:sz w:val="24"/>
        </w:rPr>
        <w:t xml:space="preserve">от </w:t>
      </w:r>
      <w:r w:rsidR="00B94C26">
        <w:rPr>
          <w:rFonts w:ascii="Times New Roman" w:hAnsi="Times New Roman" w:cs="Times New Roman"/>
          <w:sz w:val="24"/>
        </w:rPr>
        <w:t>29.06.2016</w:t>
      </w:r>
      <w:r w:rsidR="00B4513D" w:rsidRPr="00950006">
        <w:rPr>
          <w:rFonts w:ascii="Times New Roman" w:hAnsi="Times New Roman" w:cs="Times New Roman"/>
          <w:sz w:val="24"/>
        </w:rPr>
        <w:t xml:space="preserve"> №</w:t>
      </w:r>
      <w:r w:rsidR="00B94C26">
        <w:rPr>
          <w:rFonts w:ascii="Times New Roman" w:hAnsi="Times New Roman" w:cs="Times New Roman"/>
          <w:sz w:val="24"/>
        </w:rPr>
        <w:t xml:space="preserve"> 153</w:t>
      </w:r>
      <w:r w:rsidR="00B4513D" w:rsidRPr="00950006">
        <w:rPr>
          <w:rFonts w:ascii="Times New Roman" w:hAnsi="Times New Roman" w:cs="Times New Roman"/>
          <w:sz w:val="24"/>
        </w:rPr>
        <w:t xml:space="preserve">     </w:t>
      </w:r>
    </w:p>
    <w:p w:rsidR="00B4513D" w:rsidRDefault="00B4513D" w:rsidP="00B4513D">
      <w:pPr>
        <w:pStyle w:val="ConsPlusNormal"/>
        <w:jc w:val="right"/>
      </w:pPr>
    </w:p>
    <w:p w:rsidR="00035CC0" w:rsidRDefault="00035CC0" w:rsidP="00B451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34"/>
      <w:bookmarkEnd w:id="0"/>
    </w:p>
    <w:p w:rsidR="00B4513D" w:rsidRPr="00CB788C" w:rsidRDefault="00BC4D25" w:rsidP="00B4513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hyperlink w:anchor="P34" w:history="1">
        <w:r w:rsidR="00B4513D" w:rsidRPr="00CB788C">
          <w:rPr>
            <w:rFonts w:ascii="Times New Roman" w:hAnsi="Times New Roman" w:cs="Times New Roman"/>
            <w:b/>
            <w:color w:val="000000" w:themeColor="text1"/>
            <w:sz w:val="28"/>
            <w:szCs w:val="24"/>
          </w:rPr>
          <w:t>Порядок</w:t>
        </w:r>
      </w:hyperlink>
      <w:r w:rsidR="00B4513D" w:rsidRPr="00CB78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внесения и рассмотрения проектов муниципальных </w:t>
      </w:r>
    </w:p>
    <w:p w:rsidR="00B4513D" w:rsidRPr="00CB788C" w:rsidRDefault="00B4513D" w:rsidP="00B4513D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B78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правовых актов городской Думы городского округа Шуя</w:t>
      </w:r>
      <w:r w:rsidRPr="00CB788C">
        <w:rPr>
          <w:rFonts w:ascii="Times New Roman" w:hAnsi="Times New Roman" w:cs="Times New Roman"/>
          <w:b/>
          <w:sz w:val="24"/>
        </w:rPr>
        <w:t xml:space="preserve"> </w:t>
      </w:r>
    </w:p>
    <w:p w:rsidR="00B4513D" w:rsidRDefault="00B4513D" w:rsidP="00B4513D">
      <w:pPr>
        <w:pStyle w:val="ConsPlusNormal"/>
        <w:jc w:val="center"/>
      </w:pPr>
    </w:p>
    <w:p w:rsidR="00B4513D" w:rsidRDefault="00B4513D" w:rsidP="00B4513D">
      <w:pPr>
        <w:pStyle w:val="ConsPlusNormal"/>
        <w:jc w:val="center"/>
      </w:pP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D2">
        <w:rPr>
          <w:rFonts w:ascii="Times New Roman" w:hAnsi="Times New Roman" w:cs="Times New Roman"/>
          <w:color w:val="000000" w:themeColor="text1"/>
          <w:sz w:val="24"/>
          <w:szCs w:val="24"/>
        </w:rPr>
        <w:t>1. Под нормотворческой инициативой понимается официальное внесение правомочным субъектом проекта муниципального правового акта в городскую Думу городского округа Шуя.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принадлежности муниципального акта к нормативному правовому осуществляется наличием признаков нормативного правового акта, а именно,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B4513D" w:rsidRPr="00991ED2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Правом внесения проектов правовых актов в соответствии с </w:t>
      </w:r>
      <w:hyperlink r:id="rId14" w:history="1">
        <w:r w:rsidRPr="00991E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99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Шуя и Регламентом городской Думы </w:t>
      </w:r>
      <w:r w:rsidRPr="00991ED2">
        <w:rPr>
          <w:rFonts w:ascii="Times New Roman" w:hAnsi="Times New Roman" w:cs="Times New Roman"/>
          <w:color w:val="000000" w:themeColor="text1"/>
          <w:sz w:val="24"/>
          <w:szCs w:val="24"/>
        </w:rPr>
        <w:t>обладают: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65"/>
      <w:bookmarkEnd w:id="1"/>
      <w:r>
        <w:rPr>
          <w:rFonts w:ascii="Times New Roman" w:hAnsi="Times New Roman"/>
          <w:sz w:val="24"/>
          <w:szCs w:val="24"/>
        </w:rPr>
        <w:t>а) председатель городской Думы городского округа Шуя,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E2DB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6E2DBD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Шуя</w:t>
      </w:r>
      <w:r w:rsidRPr="006E2DBD">
        <w:rPr>
          <w:rFonts w:ascii="Times New Roman" w:hAnsi="Times New Roman"/>
          <w:sz w:val="24"/>
          <w:szCs w:val="24"/>
        </w:rPr>
        <w:t xml:space="preserve">,  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E2DBD">
        <w:rPr>
          <w:rFonts w:ascii="Times New Roman" w:hAnsi="Times New Roman"/>
          <w:sz w:val="24"/>
          <w:szCs w:val="24"/>
        </w:rPr>
        <w:t>депутат</w:t>
      </w:r>
      <w:r>
        <w:rPr>
          <w:rFonts w:ascii="Times New Roman" w:hAnsi="Times New Roman"/>
          <w:sz w:val="24"/>
          <w:szCs w:val="24"/>
        </w:rPr>
        <w:t>ы</w:t>
      </w:r>
      <w:r w:rsidRPr="006E2DBD">
        <w:rPr>
          <w:rFonts w:ascii="Times New Roman" w:hAnsi="Times New Roman"/>
          <w:sz w:val="24"/>
          <w:szCs w:val="24"/>
        </w:rPr>
        <w:t xml:space="preserve"> городской Думы</w:t>
      </w:r>
      <w:r>
        <w:rPr>
          <w:rFonts w:ascii="Times New Roman" w:hAnsi="Times New Roman"/>
          <w:sz w:val="24"/>
          <w:szCs w:val="24"/>
        </w:rPr>
        <w:t xml:space="preserve"> городского округа Шуя</w:t>
      </w:r>
      <w:r w:rsidRPr="006E2DBD">
        <w:rPr>
          <w:rFonts w:ascii="Times New Roman" w:hAnsi="Times New Roman"/>
          <w:sz w:val="24"/>
          <w:szCs w:val="24"/>
        </w:rPr>
        <w:t xml:space="preserve">, 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6E2DBD">
        <w:rPr>
          <w:rFonts w:ascii="Times New Roman" w:hAnsi="Times New Roman"/>
          <w:sz w:val="24"/>
          <w:szCs w:val="24"/>
        </w:rPr>
        <w:t>постоянны</w:t>
      </w:r>
      <w:r>
        <w:rPr>
          <w:rFonts w:ascii="Times New Roman" w:hAnsi="Times New Roman"/>
          <w:sz w:val="24"/>
          <w:szCs w:val="24"/>
        </w:rPr>
        <w:t>е комитеты городской Думы городского округа Шуя</w:t>
      </w:r>
      <w:r w:rsidRPr="006E2DBD">
        <w:rPr>
          <w:rFonts w:ascii="Times New Roman" w:hAnsi="Times New Roman"/>
          <w:sz w:val="24"/>
          <w:szCs w:val="24"/>
        </w:rPr>
        <w:t xml:space="preserve">, 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6E2DBD">
        <w:rPr>
          <w:rFonts w:ascii="Times New Roman" w:hAnsi="Times New Roman"/>
          <w:sz w:val="24"/>
          <w:szCs w:val="24"/>
        </w:rPr>
        <w:t>депутатски</w:t>
      </w:r>
      <w:r>
        <w:rPr>
          <w:rFonts w:ascii="Times New Roman" w:hAnsi="Times New Roman"/>
          <w:sz w:val="24"/>
          <w:szCs w:val="24"/>
        </w:rPr>
        <w:t>е фракции городской Думы городского округа Шуя</w:t>
      </w:r>
      <w:r w:rsidRPr="006E2DBD">
        <w:rPr>
          <w:rFonts w:ascii="Times New Roman" w:hAnsi="Times New Roman"/>
          <w:sz w:val="24"/>
          <w:szCs w:val="24"/>
        </w:rPr>
        <w:t xml:space="preserve">, 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6E2DBD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6E2DBD">
        <w:rPr>
          <w:rFonts w:ascii="Times New Roman" w:hAnsi="Times New Roman"/>
          <w:sz w:val="24"/>
          <w:szCs w:val="24"/>
        </w:rPr>
        <w:t xml:space="preserve"> Контрольно-счетной комиссии</w:t>
      </w:r>
      <w:r>
        <w:rPr>
          <w:rFonts w:ascii="Times New Roman" w:hAnsi="Times New Roman"/>
          <w:sz w:val="24"/>
          <w:szCs w:val="24"/>
        </w:rPr>
        <w:t xml:space="preserve"> городского округа Шуя,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6E2DBD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ы</w:t>
      </w:r>
      <w:r w:rsidRPr="006E2DBD"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самоуправления,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инициативные</w:t>
      </w:r>
      <w:r w:rsidRPr="006E2DBD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6E2DBD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,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прокуратура.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007ED">
        <w:rPr>
          <w:rFonts w:ascii="Times New Roman" w:hAnsi="Times New Roman" w:cs="Times New Roman"/>
          <w:sz w:val="24"/>
        </w:rPr>
        <w:t>Проекты муниципальных правовых актов городской Думы, исходящие от организаций и граждан, не являющихся субъектами правотворческой инициативы, могут быть внесены через субъекты правотворческой инициативы.</w:t>
      </w:r>
    </w:p>
    <w:p w:rsidR="001111DD" w:rsidRPr="00F42101" w:rsidRDefault="001111DD" w:rsidP="001111DD">
      <w:pPr>
        <w:tabs>
          <w:tab w:val="left" w:pos="284"/>
        </w:tabs>
        <w:jc w:val="both"/>
      </w:pPr>
      <w:r>
        <w:tab/>
      </w:r>
      <w:r w:rsidRPr="00F42101">
        <w:rPr>
          <w:b/>
        </w:rPr>
        <w:t>-</w:t>
      </w:r>
      <w:r w:rsidRPr="00F42101">
        <w:t xml:space="preserve"> дополнить первое предложение пункта 3 Порядка текстом следующего содержания:»;</w:t>
      </w:r>
    </w:p>
    <w:p w:rsidR="001111DD" w:rsidRPr="00F42101" w:rsidRDefault="001111DD" w:rsidP="001111DD">
      <w:pPr>
        <w:tabs>
          <w:tab w:val="left" w:pos="284"/>
        </w:tabs>
        <w:jc w:val="both"/>
        <w:rPr>
          <w:color w:val="000000"/>
        </w:rPr>
      </w:pPr>
      <w:r>
        <w:tab/>
      </w:r>
      <w:r w:rsidRPr="00F42101">
        <w:t xml:space="preserve">- в пункте 7 Порядка исключить слова </w:t>
      </w:r>
      <w:r w:rsidRPr="00F42101">
        <w:rPr>
          <w:color w:val="000000"/>
        </w:rPr>
        <w:t xml:space="preserve">«Одновременно с проектом решения в профильный комитет направляется заключение по результатам </w:t>
      </w:r>
      <w:proofErr w:type="spellStart"/>
      <w:r w:rsidRPr="00F42101">
        <w:rPr>
          <w:color w:val="000000"/>
        </w:rPr>
        <w:t>антикоррупционной</w:t>
      </w:r>
      <w:proofErr w:type="spellEnd"/>
      <w:r w:rsidRPr="00F42101">
        <w:rPr>
          <w:color w:val="000000"/>
        </w:rPr>
        <w:t xml:space="preserve"> экспертизы проекта нормативного правового акта».</w:t>
      </w:r>
    </w:p>
    <w:p w:rsidR="001111DD" w:rsidRPr="006007ED" w:rsidRDefault="001111D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4513D" w:rsidRDefault="00B4513D" w:rsidP="00B4513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E2DBD">
        <w:rPr>
          <w:rFonts w:ascii="Times New Roman" w:hAnsi="Times New Roman"/>
          <w:sz w:val="24"/>
          <w:szCs w:val="24"/>
        </w:rPr>
        <w:t xml:space="preserve">. Проекты муниципальных правовых актов по вопросам, включенным в утвержденный план работы городской Думы  и внеплановые проекты нормативных </w:t>
      </w:r>
      <w:r w:rsidRPr="00D61F31">
        <w:rPr>
          <w:rFonts w:ascii="Times New Roman" w:hAnsi="Times New Roman"/>
          <w:sz w:val="24"/>
          <w:szCs w:val="24"/>
        </w:rPr>
        <w:t>правовых актов сдаются в городскую Думу в письменной и электронной версиях не</w:t>
      </w:r>
      <w:r w:rsidRPr="006E2DBD">
        <w:rPr>
          <w:rFonts w:ascii="Times New Roman" w:hAnsi="Times New Roman"/>
          <w:sz w:val="24"/>
          <w:szCs w:val="24"/>
        </w:rPr>
        <w:t xml:space="preserve"> позднее, чем за 21 день до дня планируемого заседания </w:t>
      </w:r>
      <w:r w:rsidRPr="00E83E74">
        <w:rPr>
          <w:rFonts w:ascii="Times New Roman" w:hAnsi="Times New Roman"/>
          <w:sz w:val="24"/>
          <w:szCs w:val="24"/>
        </w:rPr>
        <w:t>городской</w:t>
      </w:r>
      <w:r w:rsidRPr="006E2DBD">
        <w:rPr>
          <w:rFonts w:ascii="Times New Roman" w:hAnsi="Times New Roman"/>
          <w:sz w:val="24"/>
          <w:szCs w:val="24"/>
        </w:rPr>
        <w:t xml:space="preserve"> Думы</w:t>
      </w:r>
      <w:r w:rsidR="001111DD" w:rsidRPr="00F42101">
        <w:rPr>
          <w:rFonts w:ascii="Times New Roman" w:hAnsi="Times New Roman"/>
          <w:sz w:val="24"/>
          <w:szCs w:val="24"/>
        </w:rPr>
        <w:t>, за исключением проекта решения о внесении изменений в бюджет городского округа Шуя, который сдается в городскую Думу не позднее, чем за 5 рабочих дней до дня планируемого заседания городской Думы</w:t>
      </w:r>
      <w:r w:rsidRPr="006E2D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DBD">
        <w:rPr>
          <w:rFonts w:ascii="Times New Roman" w:hAnsi="Times New Roman"/>
          <w:sz w:val="24"/>
          <w:szCs w:val="24"/>
        </w:rPr>
        <w:t xml:space="preserve">Если по вопросу, требующему безотлагательного решения, проекты решений или другие материалы своевременно не представлены, он может быть включен в повестку дня только по решению постоянного комитета городской Думы. Инициатор внесения проекта муниципального правового акта обязан в пояснительной записке к проекту решения указать причины нарушения </w:t>
      </w:r>
      <w:r w:rsidRPr="00780830">
        <w:rPr>
          <w:rFonts w:ascii="Times New Roman" w:hAnsi="Times New Roman"/>
          <w:sz w:val="24"/>
          <w:szCs w:val="24"/>
        </w:rPr>
        <w:t>установленных сроков и необходимость его безотлагательного принятия.</w:t>
      </w:r>
    </w:p>
    <w:p w:rsidR="00B94C26" w:rsidRDefault="00B94C26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94C26" w:rsidRDefault="00B94C26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4513D" w:rsidRPr="00D61F31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61F31">
        <w:rPr>
          <w:rFonts w:ascii="Times New Roman" w:hAnsi="Times New Roman" w:cs="Times New Roman"/>
          <w:sz w:val="24"/>
        </w:rPr>
        <w:lastRenderedPageBreak/>
        <w:t>Проекты решений Думы, не носящих нормативный правовой характер и не включенных в утвержденный план работы Думы, вносятся в городскую Думу не позднее чем за 5 рабочих дней до даты очередного заседания.</w:t>
      </w:r>
    </w:p>
    <w:p w:rsidR="00B4513D" w:rsidRPr="00D61F31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61F31">
        <w:rPr>
          <w:rFonts w:ascii="Times New Roman" w:hAnsi="Times New Roman" w:cs="Times New Roman"/>
          <w:sz w:val="24"/>
        </w:rPr>
        <w:t>При предоставлении проектов решений Думы, вносящих изменения (дополнения) в ранее принятые муниципальные правовые акты, одновременно с ними предоставляется</w:t>
      </w:r>
      <w:r w:rsidR="00A44A9D">
        <w:rPr>
          <w:rFonts w:ascii="Times New Roman" w:hAnsi="Times New Roman" w:cs="Times New Roman"/>
          <w:sz w:val="24"/>
        </w:rPr>
        <w:t xml:space="preserve"> таблица поправок (Приложение 1 к Порядку </w:t>
      </w:r>
      <w:r w:rsidR="00A44A9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внесения и рассмотрения проектов муниципальных правовых актов </w:t>
      </w:r>
      <w:r w:rsidR="00A44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городской </w:t>
      </w:r>
      <w:r w:rsidR="00A44A9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Думы гор</w:t>
      </w:r>
      <w:r w:rsidR="00A44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одского округа Шуя) и </w:t>
      </w:r>
      <w:r w:rsidRPr="00D61F31">
        <w:rPr>
          <w:rFonts w:ascii="Times New Roman" w:hAnsi="Times New Roman" w:cs="Times New Roman"/>
          <w:sz w:val="24"/>
        </w:rPr>
        <w:t>в электронном виде актуальная версия правового акта с учетом внесенных изменений (дополнений).</w:t>
      </w:r>
    </w:p>
    <w:p w:rsidR="00B4513D" w:rsidRPr="008A337D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337D">
        <w:rPr>
          <w:rFonts w:ascii="Times New Roman" w:hAnsi="Times New Roman" w:cs="Times New Roman"/>
          <w:sz w:val="24"/>
          <w:szCs w:val="24"/>
        </w:rPr>
        <w:t>. Текст проекта правового акта излагается литературным русским языком. В случае применения малоизвестных юридических, технических и других специальных терминов в акте дается их определение. Структура правового акта должна обеспечивать логическое развитие темы правового регулирования. В проекте муниципального правового акта указываются способы его реализации, источники финансирования, меры стимулирования, поощрения, контроля, порядок разрешения споров и другое.</w:t>
      </w:r>
    </w:p>
    <w:p w:rsidR="00B4513D" w:rsidRPr="00B044BE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E3">
        <w:rPr>
          <w:rFonts w:ascii="Times New Roman" w:hAnsi="Times New Roman" w:cs="Times New Roman"/>
          <w:sz w:val="24"/>
          <w:szCs w:val="24"/>
        </w:rPr>
        <w:t>Оформление проекта правового акта городской Думы и прилагаемых к нему материалов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«Методическими рекомендациями по оформлению муниципальных правовых актов органов местного самоуправления муниципальных образований Ивановской области», утвержденными распоряжением Правительства Ивановской области от 09.04.2013 № 74-рп, и «Т</w:t>
      </w:r>
      <w:r w:rsidRPr="000427E3">
        <w:rPr>
          <w:rFonts w:ascii="Times New Roman" w:hAnsi="Times New Roman" w:cs="Times New Roman"/>
          <w:sz w:val="24"/>
          <w:szCs w:val="24"/>
        </w:rPr>
        <w:t>ребовани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0427E3">
        <w:rPr>
          <w:rFonts w:ascii="Times New Roman" w:hAnsi="Times New Roman" w:cs="Times New Roman"/>
          <w:sz w:val="24"/>
          <w:szCs w:val="24"/>
        </w:rPr>
        <w:t xml:space="preserve"> к электронному виду представляемых в регистр муниципальных нормативных правовых </w:t>
      </w:r>
      <w:r w:rsidRPr="00B0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актов Ивановской области копий муниципальных нормативных правовых актов», утвержденными </w:t>
      </w:r>
      <w:hyperlink r:id="rId15" w:history="1">
        <w:r w:rsidRPr="00B044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B0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Ивановской области от 19.11.2014 № 476-п.</w:t>
      </w:r>
    </w:p>
    <w:p w:rsidR="00B4513D" w:rsidRPr="00B044BE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0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муниципального правового акта оформляется на бланке, утвержденном Решением городской Думы городского округа Шуя </w:t>
      </w:r>
      <w:r w:rsidRPr="00B044BE">
        <w:rPr>
          <w:rFonts w:ascii="Times New Roman" w:hAnsi="Times New Roman" w:cs="Times New Roman"/>
          <w:sz w:val="24"/>
          <w:szCs w:val="24"/>
        </w:rPr>
        <w:t>от 1 октября 2015 года № 5 «Об утверждении формы официальных бланков городской Думы городского округа Шуя».</w:t>
      </w:r>
    </w:p>
    <w:p w:rsidR="00B4513D" w:rsidRPr="00B044BE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44BE">
        <w:rPr>
          <w:rFonts w:ascii="Times New Roman" w:hAnsi="Times New Roman" w:cs="Times New Roman"/>
          <w:sz w:val="24"/>
          <w:szCs w:val="24"/>
        </w:rPr>
        <w:t>. Одновременно с проектом правового акта в городскую Думу разработчиком муниципального правового акта представляются:</w:t>
      </w:r>
    </w:p>
    <w:p w:rsidR="00B4513D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4BE">
        <w:rPr>
          <w:rFonts w:ascii="Times New Roman" w:hAnsi="Times New Roman" w:cs="Times New Roman"/>
          <w:sz w:val="24"/>
          <w:szCs w:val="24"/>
        </w:rPr>
        <w:t>а) пояснительная записка к проекту правового акта, содержащая краткое обоснование необходимости его принятия и изложение его концепции, перечень правовых актов городской Думы, подлежащих признанию утратившими силу, приостановлению, изменению, дополнению или принятию в связи с принятием внесенного проекта правового акта, сведения о состоянии законодательства, а также нормативных правовых актов федеральных органов исполнительной власти, органов исполнительной власти Ивановской области, регулирующих сферу отношений, затрагиваемую в проекте муниципального правового акта;</w:t>
      </w:r>
    </w:p>
    <w:p w:rsidR="00B4513D" w:rsidRPr="00B044BE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лист согласования проекта правового акта</w:t>
      </w:r>
      <w:r w:rsidR="0050757E">
        <w:rPr>
          <w:rFonts w:ascii="Times New Roman" w:hAnsi="Times New Roman" w:cs="Times New Roman"/>
          <w:sz w:val="24"/>
          <w:szCs w:val="24"/>
        </w:rPr>
        <w:t xml:space="preserve"> (в случае предоставления проекта Главой городского округа Шуя)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13D" w:rsidRPr="00B044BE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B044BE">
        <w:rPr>
          <w:rFonts w:ascii="Times New Roman" w:hAnsi="Times New Roman" w:cs="Times New Roman"/>
          <w:sz w:val="24"/>
        </w:rPr>
        <w:t>) финансово-экономическое обоснование проекта правового акта в случае, если его реализация требует материальных затрат;</w:t>
      </w:r>
    </w:p>
    <w:p w:rsidR="00B4513D" w:rsidRPr="00B044BE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з</w:t>
      </w:r>
      <w:r w:rsidRPr="00B044BE">
        <w:rPr>
          <w:rFonts w:ascii="Times New Roman" w:hAnsi="Times New Roman" w:cs="Times New Roman"/>
          <w:sz w:val="24"/>
        </w:rPr>
        <w:t>аключение Государственной налоговой службы в случае внесения проекта правового ак</w:t>
      </w:r>
      <w:r w:rsidR="00CB788C">
        <w:rPr>
          <w:rFonts w:ascii="Times New Roman" w:hAnsi="Times New Roman" w:cs="Times New Roman"/>
          <w:sz w:val="24"/>
        </w:rPr>
        <w:t>та по вопросам налогов и сборов.</w:t>
      </w:r>
    </w:p>
    <w:p w:rsidR="00B4513D" w:rsidRPr="00B044BE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044BE">
        <w:rPr>
          <w:rFonts w:ascii="Times New Roman" w:hAnsi="Times New Roman" w:cs="Times New Roman"/>
          <w:sz w:val="24"/>
        </w:rPr>
        <w:t>В случае если, по мнению разработчиков проекта правового акта, представление каких-либо из вышеуказанных материалов невозможно или нецелесообразно, об этом сообщается в пояснительной записке к проекту с изложением соответствующих мотивов.</w:t>
      </w:r>
    </w:p>
    <w:p w:rsidR="00B4513D" w:rsidRPr="00950006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0830">
        <w:rPr>
          <w:rFonts w:ascii="Times New Roman" w:hAnsi="Times New Roman" w:cs="Times New Roman"/>
          <w:sz w:val="24"/>
          <w:szCs w:val="24"/>
        </w:rPr>
        <w:t xml:space="preserve">. Поступивший в установленном порядке проект муниципального правового акта </w:t>
      </w:r>
      <w:r w:rsidRPr="00950006">
        <w:rPr>
          <w:rFonts w:ascii="Times New Roman" w:hAnsi="Times New Roman" w:cs="Times New Roman"/>
          <w:sz w:val="24"/>
          <w:szCs w:val="24"/>
        </w:rPr>
        <w:t>направляется председателем городской Думы в постоянный комитет, в чью компетенцию входит рассмотрение данного вопроса, с привлечением специалистов путем принятия протокольного решения о необходимости принятия данного муниципального правового акта или его отклонении.</w:t>
      </w:r>
    </w:p>
    <w:p w:rsidR="00B94C26" w:rsidRDefault="00B94C26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13D" w:rsidRPr="00950006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006">
        <w:rPr>
          <w:rFonts w:ascii="Times New Roman" w:hAnsi="Times New Roman" w:cs="Times New Roman"/>
          <w:sz w:val="24"/>
          <w:szCs w:val="24"/>
        </w:rPr>
        <w:lastRenderedPageBreak/>
        <w:t xml:space="preserve">Проект муниципального правового акта с рекомендациями комитета в обязательном порядке рассматривается на ближайшем заседании городской Думы. </w:t>
      </w:r>
      <w:r w:rsidRPr="00950006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проекта</w:t>
      </w:r>
      <w:r w:rsidRPr="00D61F31">
        <w:rPr>
          <w:color w:val="000000" w:themeColor="text1"/>
        </w:rPr>
        <w:t xml:space="preserve"> </w:t>
      </w:r>
      <w:r w:rsidRPr="00950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правового акта осуществляется в соответствии с </w:t>
      </w:r>
      <w:hyperlink r:id="rId16" w:history="1">
        <w:r w:rsidRPr="0095000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950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Думы.</w:t>
      </w:r>
    </w:p>
    <w:p w:rsidR="00B4513D" w:rsidRPr="00950006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006">
        <w:rPr>
          <w:rFonts w:ascii="Times New Roman" w:hAnsi="Times New Roman" w:cs="Times New Roman"/>
          <w:sz w:val="24"/>
          <w:szCs w:val="24"/>
        </w:rPr>
        <w:t>Рассмотрение проекта правового акта на заседании городской Думы начинается с доклада разработчиков проекта правового акта, а также содоклада председателя постоянного комитета, в которых освещается необходимость принятия правового акта, его концепции и особенности, информируется о наличии заключений, поступивших по данному вопросу, замечаний и предложений, которые комитет рекомендует принять или отклонить.</w:t>
      </w:r>
    </w:p>
    <w:p w:rsidR="00B4513D" w:rsidRPr="00950006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006">
        <w:rPr>
          <w:rFonts w:ascii="Times New Roman" w:hAnsi="Times New Roman" w:cs="Times New Roman"/>
          <w:sz w:val="24"/>
          <w:szCs w:val="24"/>
        </w:rPr>
        <w:t xml:space="preserve">Голосование по замечаниям и предложениям к проекту правового акта в ходе его обсуждения проводится в случае, если данные замечания и предложения </w:t>
      </w:r>
      <w:r w:rsidRPr="00950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в письменной форме </w:t>
      </w:r>
      <w:r w:rsidRPr="00950006">
        <w:rPr>
          <w:rFonts w:ascii="Times New Roman" w:hAnsi="Times New Roman" w:cs="Times New Roman"/>
          <w:sz w:val="24"/>
          <w:szCs w:val="24"/>
        </w:rPr>
        <w:t>к началу рассмотрения соответствующего вопроса повестки заседания городской Думы. Если указанные замечания и предложения представлены в устной форме, голосование по ним проводится по требованию большинства от числа присутствующих депутатов городской Думы. Замечания и предложения к проекту правового акта, за которые проголосовало более половины от установленного численного состава городской Думы, вносятся в текст проекта в качестве поправок.</w:t>
      </w:r>
    </w:p>
    <w:p w:rsidR="00B4513D" w:rsidRPr="00950006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006">
        <w:rPr>
          <w:rFonts w:ascii="Times New Roman" w:hAnsi="Times New Roman" w:cs="Times New Roman"/>
          <w:sz w:val="24"/>
          <w:szCs w:val="24"/>
        </w:rPr>
        <w:t>После окончания обсуждения проекта докладчик и содокладчик могут выступить с заключительным словом, в котором они высказывают свое мнение о принятии решения по рассматриваемому проекту.</w:t>
      </w:r>
    </w:p>
    <w:p w:rsidR="00B4513D" w:rsidRPr="00950006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006">
        <w:rPr>
          <w:rFonts w:ascii="Times New Roman" w:hAnsi="Times New Roman" w:cs="Times New Roman"/>
          <w:sz w:val="24"/>
          <w:szCs w:val="24"/>
        </w:rPr>
        <w:t xml:space="preserve">Для подготовки проекта муниципального правового акта, принимаемого по наиболее важным вопросам, может быть создана рабочая группа из представителей нескольких постоянных комитетов, в том числе </w:t>
      </w:r>
      <w:r w:rsidR="004109FA">
        <w:rPr>
          <w:rFonts w:ascii="Times New Roman" w:hAnsi="Times New Roman" w:cs="Times New Roman"/>
          <w:sz w:val="24"/>
          <w:szCs w:val="24"/>
        </w:rPr>
        <w:t>работников</w:t>
      </w:r>
      <w:r w:rsidRPr="0095000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Шуя различного профиля, а также представителей заинтересованных предприятий, учреждений, общественных и иных организаций.</w:t>
      </w:r>
    </w:p>
    <w:p w:rsidR="00B4513D" w:rsidRPr="00950006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B4513D" w:rsidRDefault="00B4513D" w:rsidP="00B4513D"/>
    <w:p w:rsidR="00462621" w:rsidRDefault="00462621"/>
    <w:p w:rsidR="004735C4" w:rsidRDefault="004735C4"/>
    <w:p w:rsidR="004735C4" w:rsidRPr="004735C4" w:rsidRDefault="004735C4" w:rsidP="004735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5C4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4735C4" w:rsidRDefault="004735C4" w:rsidP="004735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5C4">
        <w:rPr>
          <w:rFonts w:ascii="Times New Roman" w:hAnsi="Times New Roman" w:cs="Times New Roman"/>
          <w:sz w:val="24"/>
          <w:szCs w:val="24"/>
        </w:rPr>
        <w:t xml:space="preserve">к Порядку внесения и рассмотрения </w:t>
      </w:r>
    </w:p>
    <w:p w:rsidR="004735C4" w:rsidRDefault="004735C4" w:rsidP="004735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5C4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5C4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</w:p>
    <w:p w:rsidR="004735C4" w:rsidRPr="004735C4" w:rsidRDefault="004735C4" w:rsidP="004735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5C4">
        <w:rPr>
          <w:rFonts w:ascii="Times New Roman" w:hAnsi="Times New Roman" w:cs="Times New Roman"/>
          <w:sz w:val="24"/>
          <w:szCs w:val="24"/>
        </w:rPr>
        <w:t>городской Думы городского округа Шуя</w:t>
      </w:r>
    </w:p>
    <w:p w:rsidR="004735C4" w:rsidRDefault="004735C4" w:rsidP="00473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5C4" w:rsidRDefault="004735C4" w:rsidP="00473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5C4" w:rsidRDefault="004735C4" w:rsidP="00473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5C4" w:rsidRDefault="004735C4" w:rsidP="00473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5C4" w:rsidRPr="004735C4" w:rsidRDefault="004735C4" w:rsidP="00473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5C4" w:rsidRPr="004735C4" w:rsidRDefault="004735C4" w:rsidP="004735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47"/>
      <w:bookmarkEnd w:id="2"/>
      <w:r w:rsidRPr="004735C4">
        <w:rPr>
          <w:rFonts w:ascii="Times New Roman" w:hAnsi="Times New Roman" w:cs="Times New Roman"/>
          <w:b/>
          <w:sz w:val="24"/>
          <w:szCs w:val="24"/>
        </w:rPr>
        <w:t>Таблица поправок</w:t>
      </w:r>
    </w:p>
    <w:p w:rsidR="004735C4" w:rsidRDefault="0007539C" w:rsidP="00473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7539C" w:rsidRPr="0007539C" w:rsidRDefault="0007539C" w:rsidP="004735C4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  <w:r w:rsidRPr="0007539C">
        <w:rPr>
          <w:rFonts w:ascii="Times New Roman" w:hAnsi="Times New Roman" w:cs="Times New Roman"/>
          <w:sz w:val="20"/>
          <w:szCs w:val="24"/>
        </w:rPr>
        <w:t>(наименование муниципального правового акта, в который вносятся изменения)</w:t>
      </w:r>
    </w:p>
    <w:p w:rsidR="0007539C" w:rsidRPr="004735C4" w:rsidRDefault="0007539C" w:rsidP="00473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2212"/>
        <w:gridCol w:w="2213"/>
        <w:gridCol w:w="2213"/>
        <w:gridCol w:w="2213"/>
      </w:tblGrid>
      <w:tr w:rsidR="004735C4" w:rsidRPr="004735C4" w:rsidTr="004735C4">
        <w:tc>
          <w:tcPr>
            <w:tcW w:w="505" w:type="dxa"/>
          </w:tcPr>
          <w:p w:rsidR="004735C4" w:rsidRPr="004735C4" w:rsidRDefault="004735C4" w:rsidP="00E30C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35C4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r w:rsidRPr="004735C4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r w:rsidRPr="004735C4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4735C4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212" w:type="dxa"/>
          </w:tcPr>
          <w:p w:rsidR="004735C4" w:rsidRPr="004735C4" w:rsidRDefault="004735C4" w:rsidP="00E30C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35C4">
              <w:rPr>
                <w:rFonts w:ascii="Times New Roman" w:hAnsi="Times New Roman" w:cs="Times New Roman"/>
                <w:szCs w:val="24"/>
              </w:rPr>
              <w:t>Глава, статья, часть, пункт, абзац</w:t>
            </w: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35C4">
              <w:rPr>
                <w:rFonts w:ascii="Times New Roman" w:hAnsi="Times New Roman" w:cs="Times New Roman"/>
                <w:szCs w:val="24"/>
              </w:rPr>
              <w:t>Действующая редакция</w:t>
            </w: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35C4">
              <w:rPr>
                <w:rFonts w:ascii="Times New Roman" w:hAnsi="Times New Roman" w:cs="Times New Roman"/>
                <w:szCs w:val="24"/>
              </w:rPr>
              <w:t>Предлагаемая поправка</w:t>
            </w: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35C4">
              <w:rPr>
                <w:rFonts w:ascii="Times New Roman" w:hAnsi="Times New Roman" w:cs="Times New Roman"/>
                <w:szCs w:val="24"/>
              </w:rPr>
              <w:t>Текст проекта решения с учетом поправки</w:t>
            </w:r>
          </w:p>
        </w:tc>
      </w:tr>
      <w:tr w:rsidR="004735C4" w:rsidRPr="004735C4" w:rsidTr="004735C4">
        <w:tc>
          <w:tcPr>
            <w:tcW w:w="505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4" w:rsidRPr="004735C4" w:rsidTr="004735C4">
        <w:tc>
          <w:tcPr>
            <w:tcW w:w="505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4" w:rsidRPr="004735C4" w:rsidTr="004735C4">
        <w:tc>
          <w:tcPr>
            <w:tcW w:w="505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735C4" w:rsidRPr="004735C4" w:rsidRDefault="004735C4" w:rsidP="00E30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5C4" w:rsidRDefault="004735C4"/>
    <w:sectPr w:rsidR="004735C4" w:rsidSect="00933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4513D"/>
    <w:rsid w:val="00035CC0"/>
    <w:rsid w:val="0007539C"/>
    <w:rsid w:val="000B5FE6"/>
    <w:rsid w:val="000F3886"/>
    <w:rsid w:val="001111DD"/>
    <w:rsid w:val="0019664A"/>
    <w:rsid w:val="001D42A4"/>
    <w:rsid w:val="001D6BBD"/>
    <w:rsid w:val="001E0373"/>
    <w:rsid w:val="00335347"/>
    <w:rsid w:val="004109FA"/>
    <w:rsid w:val="00462621"/>
    <w:rsid w:val="004735C4"/>
    <w:rsid w:val="00475558"/>
    <w:rsid w:val="004B6206"/>
    <w:rsid w:val="0050757E"/>
    <w:rsid w:val="00510527"/>
    <w:rsid w:val="005425D5"/>
    <w:rsid w:val="005E2313"/>
    <w:rsid w:val="00933D91"/>
    <w:rsid w:val="0095386E"/>
    <w:rsid w:val="00977381"/>
    <w:rsid w:val="009B5008"/>
    <w:rsid w:val="009F2818"/>
    <w:rsid w:val="00A019D4"/>
    <w:rsid w:val="00A44A9D"/>
    <w:rsid w:val="00A512E4"/>
    <w:rsid w:val="00AD6114"/>
    <w:rsid w:val="00B125D7"/>
    <w:rsid w:val="00B4513D"/>
    <w:rsid w:val="00B94C26"/>
    <w:rsid w:val="00BC4D25"/>
    <w:rsid w:val="00C77D1C"/>
    <w:rsid w:val="00CB788C"/>
    <w:rsid w:val="00C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13D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4513D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13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4513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451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Plain Text"/>
    <w:basedOn w:val="a"/>
    <w:link w:val="a5"/>
    <w:rsid w:val="00B4513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45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1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F3886"/>
    <w:rPr>
      <w:szCs w:val="20"/>
    </w:rPr>
  </w:style>
  <w:style w:type="character" w:customStyle="1" w:styleId="a9">
    <w:name w:val="Основной текст Знак"/>
    <w:basedOn w:val="a0"/>
    <w:link w:val="a8"/>
    <w:rsid w:val="000F3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F2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2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C2029F14A672528538B749A6493C004E4FD63294707C175C72014999EBDEFeBw5G" TargetMode="External"/><Relationship Id="rId13" Type="http://schemas.openxmlformats.org/officeDocument/2006/relationships/hyperlink" Target="consultantplus://offline/ref=6E2C2029F14A672528538B749A6493C004E4FD63294707C175C72014999EBDEFeBw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2C2029F14A672528538B749A6493C004E4FD63294707C175C72014999EBDEFeBw5G" TargetMode="External"/><Relationship Id="rId12" Type="http://schemas.openxmlformats.org/officeDocument/2006/relationships/hyperlink" Target="consultantplus://offline/ref=6E2C2029F14A672528538B749A6493C004E4FD63294707C175C72014999EBDEFeBw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C2029F14A672528538B749A6493C004E4FD6320430AC171C72014999EBDEFB55E3E5D1F942A0B8E1903e8w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C2029F14A672528538B749A6493C004E4FD6321440ACA73C72014999EBDEFB55E3E5D1F942A0B8F1D07e8wBG" TargetMode="External"/><Relationship Id="rId11" Type="http://schemas.openxmlformats.org/officeDocument/2006/relationships/hyperlink" Target="consultantplus://offline/ref=6E2C2029F14A672528538B749A6493C004E4FD63294707C175C72014999EBDEFeBw5G" TargetMode="External"/><Relationship Id="rId5" Type="http://schemas.openxmlformats.org/officeDocument/2006/relationships/hyperlink" Target="consultantplus://offline/ref=6E2C2029F14A6725285395798C08CFCF01E6A76E2B4B09942A987B49CE97B7B8F211671F5B992E0Ce8w9G" TargetMode="External"/><Relationship Id="rId15" Type="http://schemas.openxmlformats.org/officeDocument/2006/relationships/hyperlink" Target="consultantplus://offline/ref=6E2C2029F14A672528538B749A6493C004E4FD63204A07C77FC72014999EBDEFeBw5G" TargetMode="External"/><Relationship Id="rId10" Type="http://schemas.openxmlformats.org/officeDocument/2006/relationships/hyperlink" Target="consultantplus://offline/ref=6E2C2029F14A672528538B749A6493C004E4FD63294707C175C72014999EBDEFeBw5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E2C2029F14A672528538B749A6493C004E4FD63294707C175C72014999EBDEFeBw5G" TargetMode="External"/><Relationship Id="rId14" Type="http://schemas.openxmlformats.org/officeDocument/2006/relationships/hyperlink" Target="consultantplus://offline/ref=6E2C2029F14A672528538B749A6493C004E4FD6321440ACA73C72014999EBDEFeB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2016-05-17T13:34:00Z</cp:lastPrinted>
  <dcterms:created xsi:type="dcterms:W3CDTF">2016-05-17T13:24:00Z</dcterms:created>
  <dcterms:modified xsi:type="dcterms:W3CDTF">2016-06-30T09:02:00Z</dcterms:modified>
</cp:coreProperties>
</file>